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四川文化艺术学院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2021年艺术类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校考</w:t>
      </w:r>
      <w:r>
        <w:rPr>
          <w:rFonts w:hint="eastAsia" w:ascii="宋体" w:hAnsi="宋体"/>
          <w:b/>
          <w:sz w:val="32"/>
          <w:szCs w:val="32"/>
        </w:rPr>
        <w:t>专业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与省统考子科类对照关系</w:t>
      </w:r>
      <w:bookmarkEnd w:id="0"/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4"/>
        <w:tblW w:w="99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4050"/>
        <w:gridCol w:w="3780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省份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校考专业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方向）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省统考子科类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内蒙古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辽宁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吉林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黑龙江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器乐表演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浙江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安徽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模块三(表演&lt;体育舞蹈、健美操&gt;等)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模块四(舞蹈表演、舞蹈学等)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模块三(表演&lt;体育舞蹈、健美操&gt;等)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模块四(舞蹈表演、舞蹈学等)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模块三(表演&lt;体育舞蹈、健美操&gt;等)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模块四(舞蹈表演、舞蹈学等)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模块七(美术学、设计学等)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模块八(音乐表演、音乐学等)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模块一(播音与主持艺术等)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模块三(表演&lt;体育舞蹈、健美操&gt;等)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模块四(舞蹈表演、舞蹈学等)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模块五(表演、导演等)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模块七(美术学、设计学等)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模块七(美术学、设计学等)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模块二(广播电视编导、艺术史论等)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模块七(美术学、设计学等)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模块六(书法学等)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江西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戏剧影视文学（广播电视编导）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戏剧影视文学（广播电视编导）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戏剧影视文学（广播电视编导）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舞蹈类（体育舞蹈）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音乐类器乐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国际标准舞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编导制作类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湖北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重庆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贵州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云南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陕西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播音编导类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播音编导类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播音编导类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播音编导类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播音编导类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甘肃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音乐表演（合唱、民族、美声唱法）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音乐表演（流行演唱）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音乐表演（器乐）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器乐类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音乐学（音乐学）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器乐类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音乐学（电子音乐创作与制作）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器乐类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戏剧影视美术设计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需统考合格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数字媒体艺术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艺术与科技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摄影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舞蹈表演（国标舞）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舞蹈学（中国古典舞、民族民间舞、现代舞、当代舞、芭蕾舞、街舞）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表演（影视表演）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表演（服装表演）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戏剧影视文学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广播电视编导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录音艺术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播音与主持艺术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影视摄影与制作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书法学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无省级统考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0D"/>
    <w:rsid w:val="00022688"/>
    <w:rsid w:val="0006417E"/>
    <w:rsid w:val="00087860"/>
    <w:rsid w:val="000F17C3"/>
    <w:rsid w:val="001124B3"/>
    <w:rsid w:val="001600B6"/>
    <w:rsid w:val="0017635F"/>
    <w:rsid w:val="001D7464"/>
    <w:rsid w:val="00254495"/>
    <w:rsid w:val="003B790D"/>
    <w:rsid w:val="00667FE1"/>
    <w:rsid w:val="00786202"/>
    <w:rsid w:val="00B42D20"/>
    <w:rsid w:val="00BE3C4C"/>
    <w:rsid w:val="00C458C7"/>
    <w:rsid w:val="00C53396"/>
    <w:rsid w:val="00CA000A"/>
    <w:rsid w:val="00CB0058"/>
    <w:rsid w:val="00DC4009"/>
    <w:rsid w:val="00E255CE"/>
    <w:rsid w:val="00E31206"/>
    <w:rsid w:val="00FC0577"/>
    <w:rsid w:val="00FE4EA8"/>
    <w:rsid w:val="05471D28"/>
    <w:rsid w:val="1F4A2153"/>
    <w:rsid w:val="21934E6E"/>
    <w:rsid w:val="740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xl67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xl68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">
    <w:name w:val="xl69"/>
    <w:basedOn w:val="1"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7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71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72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73"/>
    <w:basedOn w:val="1"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74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1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1062</Words>
  <Characters>6058</Characters>
  <Lines>50</Lines>
  <Paragraphs>14</Paragraphs>
  <TotalTime>2</TotalTime>
  <ScaleCrop>false</ScaleCrop>
  <LinksUpToDate>false</LinksUpToDate>
  <CharactersWithSpaces>7106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2021-01-05T04:47:00Z</dcterms:created>
  <dc:creator>苗植林</dc:creator>
  <cp:lastModifiedBy>因</cp:lastModifiedBy>
  <dcterms:modified xsi:type="dcterms:W3CDTF">2021-05-12T06:19:44Z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